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58" w:rsidRPr="0045378B" w:rsidRDefault="00522358" w:rsidP="00522358">
      <w:r>
        <w:t xml:space="preserve">   202</w:t>
      </w:r>
      <w:r w:rsidR="007B0F3B">
        <w:t>4</w:t>
      </w:r>
      <w:r>
        <w:t xml:space="preserve"> Estimated Cost of Program for the SCC Occupational Therapy Assistant Program </w:t>
      </w:r>
    </w:p>
    <w:p w:rsidR="00522358" w:rsidRPr="008A5D86" w:rsidRDefault="00522358" w:rsidP="00522358">
      <w:pPr>
        <w:jc w:val="center"/>
        <w:rPr>
          <w:b/>
          <w:sz w:val="18"/>
          <w:szCs w:val="72"/>
        </w:rPr>
      </w:pPr>
    </w:p>
    <w:tbl>
      <w:tblPr>
        <w:tblW w:w="9933" w:type="dxa"/>
        <w:tblInd w:w="108" w:type="dxa"/>
        <w:tblLook w:val="04A0" w:firstRow="1" w:lastRow="0" w:firstColumn="1" w:lastColumn="0" w:noHBand="0" w:noVBand="1"/>
      </w:tblPr>
      <w:tblGrid>
        <w:gridCol w:w="7840"/>
        <w:gridCol w:w="1040"/>
        <w:gridCol w:w="1053"/>
      </w:tblGrid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One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Two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ID Card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Tuition at NC Resident Rate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3,</w:t>
            </w:r>
            <w:r w:rsidR="007B0F3B">
              <w:rPr>
                <w:rFonts w:ascii="Calibri" w:hAnsi="Calibri" w:cs="Arial"/>
                <w:color w:val="000000"/>
                <w:sz w:val="18"/>
                <w:szCs w:val="22"/>
              </w:rPr>
              <w:t>17</w:t>
            </w:r>
            <w:r w:rsidR="00DA4399">
              <w:rPr>
                <w:rFonts w:ascii="Calibri" w:hAnsi="Calibri" w:cs="Arial"/>
                <w:color w:val="000000"/>
                <w:sz w:val="18"/>
                <w:szCs w:val="22"/>
              </w:rPr>
              <w:t>6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7B0F3B">
              <w:rPr>
                <w:rFonts w:ascii="Calibri" w:hAnsi="Calibri" w:cs="Arial"/>
                <w:color w:val="000000"/>
                <w:sz w:val="18"/>
                <w:szCs w:val="22"/>
              </w:rPr>
              <w:t>1</w:t>
            </w:r>
            <w:r w:rsidR="00B23C33">
              <w:rPr>
                <w:rFonts w:ascii="Calibri" w:hAnsi="Calibri" w:cs="Arial"/>
                <w:color w:val="000000"/>
                <w:sz w:val="18"/>
                <w:szCs w:val="22"/>
              </w:rPr>
              <w:t>,</w:t>
            </w:r>
            <w:r w:rsidR="007B0F3B">
              <w:rPr>
                <w:rFonts w:ascii="Calibri" w:hAnsi="Calibri" w:cs="Arial"/>
                <w:color w:val="000000"/>
                <w:sz w:val="18"/>
                <w:szCs w:val="22"/>
              </w:rPr>
              <w:t>976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.00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7B0F3B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3B" w:rsidRPr="007136C1" w:rsidRDefault="007B0F3B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Activity Fee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3B" w:rsidRPr="007136C1" w:rsidRDefault="007B0F3B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$64.00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3B" w:rsidRPr="007136C1" w:rsidRDefault="007B0F3B" w:rsidP="007B0F3B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      $52.00</w:t>
            </w:r>
          </w:p>
        </w:tc>
      </w:tr>
      <w:tr w:rsidR="007B0F3B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3B" w:rsidRPr="007136C1" w:rsidRDefault="007B0F3B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Technology Fee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3B" w:rsidRPr="007136C1" w:rsidRDefault="007B0F3B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$120.00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F3B" w:rsidRPr="007136C1" w:rsidRDefault="007B0F3B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$96.00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Medical Professional Liability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Accident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Certified Background Fee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$145.00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$73.00 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Physical and Immunizations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Drug Tests as Requested by Facilities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Flu Shot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Lab Clothes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Uniform for Fieldwork (Polo Shirt, Khaki Pants, Lab Coat,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Shoes, Program T-Shirt)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Travel and Housing for Level II Fieldwork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BC59E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BC59E1">
              <w:rPr>
                <w:rFonts w:ascii="Calibri" w:hAnsi="Calibri" w:cs="Arial"/>
                <w:color w:val="000000"/>
                <w:sz w:val="18"/>
                <w:szCs w:val="22"/>
              </w:rPr>
              <w:t>Books</w:t>
            </w:r>
            <w:r w:rsidR="00BC59E1" w:rsidRPr="00BC59E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&amp; Simucase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$1,</w:t>
            </w:r>
            <w:r w:rsidR="0050689A">
              <w:rPr>
                <w:rFonts w:ascii="Calibri" w:hAnsi="Calibri" w:cs="Arial"/>
                <w:color w:val="000000"/>
                <w:sz w:val="18"/>
                <w:szCs w:val="22"/>
              </w:rPr>
              <w:t>01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5.40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330.95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Lab Kit</w:t>
            </w:r>
            <w:r w:rsidR="00BC59E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(Gaitbelt, Goniometers, Hip Kit, Blood Pressure Kit)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(Peds Toolkit)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2</w:t>
            </w:r>
            <w:r w:rsidR="00F14D59">
              <w:rPr>
                <w:rFonts w:ascii="Calibri" w:hAnsi="Calibri" w:cs="Arial"/>
                <w:color w:val="000000"/>
                <w:sz w:val="18"/>
                <w:szCs w:val="22"/>
              </w:rPr>
              <w:t>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$0.00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Test Prep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  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$230.0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AOTA/NBCOT Test Prep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Material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7B0F3B">
              <w:rPr>
                <w:rFonts w:ascii="Calibri" w:hAnsi="Calibri" w:cs="Arial"/>
                <w:color w:val="000000"/>
                <w:sz w:val="18"/>
                <w:szCs w:val="22"/>
              </w:rPr>
              <w:t>99.00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NBCOT Examination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$555.00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 State Licensure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$110.00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Each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$4,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886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.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4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3,687.95</w:t>
            </w:r>
          </w:p>
        </w:tc>
      </w:tr>
      <w:tr w:rsidR="00522358" w:rsidRPr="008A5D86" w:rsidTr="00BC59E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Estimated Cost of Program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58" w:rsidRPr="007136C1" w:rsidRDefault="00522358" w:rsidP="003A7FE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$8,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574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.</w:t>
            </w:r>
            <w:r w:rsidR="00C5226C">
              <w:rPr>
                <w:rFonts w:ascii="Calibri" w:hAnsi="Calibri" w:cs="Arial"/>
                <w:color w:val="000000"/>
                <w:sz w:val="18"/>
                <w:szCs w:val="22"/>
              </w:rPr>
              <w:t>35</w:t>
            </w:r>
            <w:bookmarkStart w:id="0" w:name="_GoBack"/>
            <w:bookmarkEnd w:id="0"/>
          </w:p>
        </w:tc>
      </w:tr>
    </w:tbl>
    <w:p w:rsidR="00E84A77" w:rsidRDefault="00E84A77"/>
    <w:sectPr w:rsidR="00E8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8"/>
    <w:rsid w:val="000C7285"/>
    <w:rsid w:val="0050689A"/>
    <w:rsid w:val="00522358"/>
    <w:rsid w:val="007B0F3B"/>
    <w:rsid w:val="00B23C33"/>
    <w:rsid w:val="00BC59E1"/>
    <w:rsid w:val="00BE1736"/>
    <w:rsid w:val="00BF3139"/>
    <w:rsid w:val="00C43161"/>
    <w:rsid w:val="00C5226C"/>
    <w:rsid w:val="00D02D18"/>
    <w:rsid w:val="00DA4399"/>
    <w:rsid w:val="00E84A77"/>
    <w:rsid w:val="00F14D59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BFF6"/>
  <w15:chartTrackingRefBased/>
  <w15:docId w15:val="{336FA92B-DCF5-4338-9B7C-5519E2F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Walls</dc:creator>
  <cp:keywords/>
  <dc:description/>
  <cp:lastModifiedBy>Anna Walls</cp:lastModifiedBy>
  <cp:revision>7</cp:revision>
  <cp:lastPrinted>2024-01-25T17:48:00Z</cp:lastPrinted>
  <dcterms:created xsi:type="dcterms:W3CDTF">2024-01-25T16:26:00Z</dcterms:created>
  <dcterms:modified xsi:type="dcterms:W3CDTF">2024-01-25T18:00:00Z</dcterms:modified>
</cp:coreProperties>
</file>